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DD" w:rsidRPr="00526E45" w:rsidRDefault="00A0315C">
      <w:pPr>
        <w:shd w:val="clear" w:color="auto" w:fill="FFFFFF"/>
        <w:ind w:right="14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 xml:space="preserve">Residency Program Coordinator’s </w:t>
      </w:r>
      <w:r w:rsidR="00672824" w:rsidRPr="00526E45">
        <w:rPr>
          <w:rFonts w:ascii="Times New Roman" w:hAnsi="Times New Roman" w:cs="Times New Roman"/>
          <w:b/>
          <w:color w:val="000000"/>
          <w:spacing w:val="-8"/>
          <w:sz w:val="32"/>
          <w:szCs w:val="32"/>
        </w:rPr>
        <w:t>Burnout Self-Test</w:t>
      </w:r>
    </w:p>
    <w:p w:rsidR="004B1BDD" w:rsidRPr="00526E45" w:rsidRDefault="00672824">
      <w:pPr>
        <w:shd w:val="clear" w:color="auto" w:fill="FFFFFF"/>
        <w:spacing w:before="187"/>
        <w:ind w:left="7"/>
        <w:rPr>
          <w:rFonts w:ascii="Times New Roman" w:hAnsi="Times New Roman" w:cs="Times New Roman"/>
          <w:sz w:val="24"/>
          <w:szCs w:val="24"/>
        </w:rPr>
      </w:pPr>
      <w:r w:rsidRPr="00526E45">
        <w:rPr>
          <w:rFonts w:ascii="Times New Roman" w:hAnsi="Times New Roman" w:cs="Times New Roman"/>
          <w:color w:val="000000"/>
          <w:sz w:val="24"/>
          <w:szCs w:val="24"/>
        </w:rPr>
        <w:t>Instructions: For each question, place the corresponding number in the column that most applies.</w:t>
      </w:r>
    </w:p>
    <w:p w:rsidR="004B1BDD" w:rsidRPr="00526E45" w:rsidRDefault="004B1BDD">
      <w:pPr>
        <w:spacing w:after="313" w:line="1" w:lineRule="exact"/>
        <w:rPr>
          <w:rFonts w:ascii="Times New Roman" w:hAnsi="Times New Roman" w:cs="Times New Roman"/>
          <w:sz w:val="24"/>
          <w:szCs w:val="24"/>
        </w:rPr>
      </w:pPr>
    </w:p>
    <w:p w:rsidR="00A0315C" w:rsidRDefault="00A0315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3"/>
        <w:gridCol w:w="790"/>
        <w:gridCol w:w="898"/>
        <w:gridCol w:w="1209"/>
        <w:gridCol w:w="812"/>
        <w:gridCol w:w="1018"/>
      </w:tblGrid>
      <w:tr w:rsidR="004B1BDD" w:rsidRPr="00526E45" w:rsidTr="00A0315C">
        <w:trPr>
          <w:trHeight w:hRule="exact" w:val="58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6728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Questions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672824" w:rsidP="00A0315C">
            <w:pPr>
              <w:shd w:val="clear" w:color="auto" w:fill="FFFFFF"/>
              <w:spacing w:line="234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Not At </w:t>
            </w:r>
            <w:r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All (1)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672824" w:rsidP="00A0315C">
            <w:pPr>
              <w:shd w:val="clear" w:color="auto" w:fill="FFFFFF"/>
              <w:spacing w:line="248" w:lineRule="exact"/>
              <w:ind w:left="43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Rarely (2)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672824" w:rsidP="00A0315C">
            <w:pPr>
              <w:shd w:val="clear" w:color="auto" w:fill="FFFFFF"/>
              <w:spacing w:line="252" w:lineRule="exact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Sometimes </w:t>
            </w:r>
            <w:r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672824" w:rsidP="00A0315C">
            <w:pPr>
              <w:shd w:val="clear" w:color="auto" w:fill="FFFFFF"/>
              <w:spacing w:line="248" w:lineRule="exact"/>
              <w:ind w:left="40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Often (4)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672824" w:rsidP="00A0315C">
            <w:pPr>
              <w:shd w:val="clear" w:color="auto" w:fill="FFFFFF"/>
              <w:spacing w:line="227" w:lineRule="exact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Very </w:t>
            </w:r>
            <w:r w:rsidRPr="00526E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Often (5)</w:t>
            </w: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>
            <w:pPr>
              <w:shd w:val="clear" w:color="auto" w:fill="FFFFFF"/>
              <w:spacing w:line="263" w:lineRule="exact"/>
              <w:ind w:right="4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feel run down and drained of physical or emotional 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A0315C">
        <w:trPr>
          <w:trHeight w:val="415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have negative thoughts about my job.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>
            <w:pPr>
              <w:shd w:val="clear" w:color="auto" w:fill="FFFFFF"/>
              <w:spacing w:line="266" w:lineRule="exact"/>
              <w:ind w:right="583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am harder and less sympathetic with people than 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perhaps they deserve.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 w:rsidP="00A0315C">
            <w:pPr>
              <w:shd w:val="clear" w:color="auto" w:fill="FFFFFF"/>
              <w:spacing w:line="259" w:lineRule="exact"/>
              <w:ind w:right="80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am easily irritated by small problems, or by </w:t>
            </w:r>
            <w:r w:rsidR="006C4F3B" w:rsidRPr="00526E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my </w:t>
            </w:r>
            <w:r w:rsidR="006C4F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faculty, residents </w:t>
            </w:r>
            <w:r w:rsidR="00A031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or</w:t>
            </w:r>
            <w:r w:rsidR="006C4F3B"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my 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co-workers.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 w:rsidP="006C4F3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I 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feel misunderstood or unappreciated by my </w:t>
            </w:r>
            <w:r w:rsidR="006C4F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faculty, residents and co-workers.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feel that </w:t>
            </w:r>
            <w:r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have no one to talk to.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feel that </w:t>
            </w:r>
            <w:r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 achieving less than </w:t>
            </w:r>
            <w:r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should.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feel under an unpleasant level of pressure to succeed.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I 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feel that </w:t>
            </w:r>
            <w:r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am not getting what </w:t>
            </w:r>
            <w:r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want out of my job.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 w:rsidP="00526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feel that </w:t>
            </w:r>
            <w:r w:rsidRPr="00526E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am in the wrong organization or profession.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 w:rsidP="00526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 frustrated with parts of my job.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>
            <w:pPr>
              <w:shd w:val="clear" w:color="auto" w:fill="FFFFFF"/>
              <w:spacing w:line="259" w:lineRule="exact"/>
              <w:ind w:left="7" w:right="90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feel that organizational politics or bureaucracy frustrate 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 ability to do a good job.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>
            <w:pPr>
              <w:shd w:val="clear" w:color="auto" w:fill="FFFFFF"/>
              <w:spacing w:line="263" w:lineRule="exact"/>
              <w:ind w:right="47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I 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feel that there is more work to do than </w:t>
            </w:r>
            <w:r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practically have 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ability to do.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>
            <w:pPr>
              <w:shd w:val="clear" w:color="auto" w:fill="FFFFFF"/>
              <w:spacing w:line="263" w:lineRule="exact"/>
              <w:ind w:left="7"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feel that </w:t>
            </w:r>
            <w:r w:rsidRPr="00526E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do not have time to do many of the things that </w:t>
            </w:r>
            <w:r w:rsidR="00672824" w:rsidRPr="0052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 important to doing a good quality job.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val="620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526E45" w:rsidP="00526E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find that </w:t>
            </w:r>
            <w:r w:rsidRPr="00526E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do not have time to plan as much as </w:t>
            </w:r>
            <w:r w:rsidRPr="00526E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I</w:t>
            </w:r>
            <w:r w:rsidR="00672824" w:rsidRPr="00526E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want to.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DD" w:rsidRPr="00526E45" w:rsidTr="00526E45">
        <w:trPr>
          <w:trHeight w:hRule="exact" w:val="595"/>
        </w:trPr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672824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26E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1BDD" w:rsidRPr="00526E45" w:rsidRDefault="004B1B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BDD" w:rsidRDefault="004B1BDD">
      <w:pPr>
        <w:sectPr w:rsidR="004B1BD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34" w:right="1093" w:bottom="360" w:left="1258" w:header="720" w:footer="720" w:gutter="0"/>
          <w:cols w:space="60"/>
          <w:noEndnote/>
        </w:sectPr>
      </w:pPr>
    </w:p>
    <w:p w:rsidR="00526E45" w:rsidRPr="00672824" w:rsidRDefault="00672824">
      <w:pPr>
        <w:shd w:val="clear" w:color="auto" w:fill="FFFFFF"/>
        <w:tabs>
          <w:tab w:val="left" w:pos="9227"/>
        </w:tabs>
        <w:spacing w:before="194"/>
        <w:rPr>
          <w:rFonts w:ascii="Times New Roman" w:hAnsi="Times New Roman" w:cs="Times New Roman"/>
          <w:color w:val="000000"/>
          <w:spacing w:val="-3"/>
        </w:rPr>
      </w:pPr>
      <w:r w:rsidRPr="00672824">
        <w:rPr>
          <w:rFonts w:ascii="Times New Roman" w:hAnsi="Times New Roman" w:cs="Times New Roman"/>
          <w:color w:val="000000"/>
          <w:spacing w:val="-3"/>
        </w:rPr>
        <w:t>Adapted from MindTools: Essential skills for an excellent career.</w:t>
      </w:r>
    </w:p>
    <w:p w:rsidR="00526E45" w:rsidRPr="00672824" w:rsidRDefault="00672824">
      <w:pPr>
        <w:shd w:val="clear" w:color="auto" w:fill="FFFFFF"/>
        <w:tabs>
          <w:tab w:val="left" w:pos="9227"/>
        </w:tabs>
        <w:spacing w:before="194"/>
        <w:rPr>
          <w:rFonts w:ascii="Times New Roman" w:hAnsi="Times New Roman" w:cs="Times New Roman"/>
          <w:color w:val="000000"/>
          <w:spacing w:val="-3"/>
        </w:rPr>
      </w:pPr>
      <w:r w:rsidRPr="00672824">
        <w:rPr>
          <w:rFonts w:ascii="Times New Roman" w:hAnsi="Times New Roman" w:cs="Times New Roman"/>
          <w:color w:val="000000"/>
          <w:spacing w:val="-3"/>
        </w:rPr>
        <w:t>*Please see score interpretations/recommendations on page 2.</w:t>
      </w:r>
    </w:p>
    <w:p w:rsidR="00526E45" w:rsidRDefault="00526E45">
      <w:pPr>
        <w:shd w:val="clear" w:color="auto" w:fill="FFFFFF"/>
        <w:tabs>
          <w:tab w:val="left" w:pos="9227"/>
        </w:tabs>
        <w:spacing w:before="194"/>
        <w:rPr>
          <w:color w:val="000000"/>
        </w:rPr>
      </w:pPr>
    </w:p>
    <w:p w:rsidR="00526E45" w:rsidRDefault="00526E45">
      <w:pPr>
        <w:shd w:val="clear" w:color="auto" w:fill="FFFFFF"/>
        <w:tabs>
          <w:tab w:val="left" w:pos="9227"/>
        </w:tabs>
        <w:spacing w:before="194"/>
        <w:rPr>
          <w:color w:val="000000"/>
        </w:rPr>
      </w:pPr>
    </w:p>
    <w:p w:rsidR="00526E45" w:rsidRDefault="00526E45">
      <w:pPr>
        <w:shd w:val="clear" w:color="auto" w:fill="FFFFFF"/>
        <w:tabs>
          <w:tab w:val="left" w:pos="9227"/>
        </w:tabs>
        <w:spacing w:before="194"/>
        <w:rPr>
          <w:color w:val="000000"/>
        </w:rPr>
      </w:pPr>
    </w:p>
    <w:p w:rsidR="00526E45" w:rsidRPr="00526E45" w:rsidRDefault="00526E45" w:rsidP="00526E4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Score I</w:t>
      </w:r>
      <w:r w:rsidRPr="00526E45">
        <w:rPr>
          <w:rFonts w:ascii="Times New Roman" w:hAnsi="Times New Roman" w:cs="Times New Roman"/>
          <w:b/>
          <w:sz w:val="32"/>
          <w:szCs w:val="32"/>
        </w:rPr>
        <w:t>nterpretations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AA4ECC">
        <w:rPr>
          <w:rFonts w:ascii="Times New Roman" w:hAnsi="Times New Roman" w:cs="Times New Roman"/>
          <w:b/>
          <w:sz w:val="32"/>
          <w:szCs w:val="32"/>
        </w:rPr>
        <w:t>Recommendations</w:t>
      </w:r>
    </w:p>
    <w:p w:rsidR="00526E45" w:rsidRDefault="00526E45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E45" w:rsidRDefault="00526E45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26E45">
        <w:rPr>
          <w:rFonts w:ascii="Times New Roman" w:hAnsi="Times New Roman" w:cs="Times New Roman"/>
          <w:sz w:val="24"/>
          <w:szCs w:val="24"/>
        </w:rPr>
        <w:t xml:space="preserve">No matter your score, </w:t>
      </w:r>
      <w:r w:rsidRPr="00AA4ECC">
        <w:rPr>
          <w:rFonts w:ascii="Times New Roman" w:hAnsi="Times New Roman" w:cs="Times New Roman"/>
          <w:b/>
          <w:sz w:val="24"/>
          <w:szCs w:val="24"/>
        </w:rPr>
        <w:t>pay attention to areas you ranked a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E45">
        <w:rPr>
          <w:rFonts w:ascii="Times New Roman" w:hAnsi="Times New Roman" w:cs="Times New Roman"/>
          <w:sz w:val="24"/>
          <w:szCs w:val="24"/>
        </w:rPr>
        <w:t>)</w:t>
      </w:r>
    </w:p>
    <w:p w:rsidR="00526E45" w:rsidRPr="00526E45" w:rsidRDefault="00526E45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E45" w:rsidRPr="00526E45" w:rsidRDefault="00526E45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6E45">
        <w:rPr>
          <w:rFonts w:ascii="Times New Roman" w:hAnsi="Times New Roman" w:cs="Times New Roman"/>
          <w:spacing w:val="-5"/>
          <w:sz w:val="24"/>
          <w:szCs w:val="24"/>
        </w:rPr>
        <w:t xml:space="preserve">15-18: </w:t>
      </w:r>
      <w:r>
        <w:rPr>
          <w:rFonts w:ascii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526E45">
        <w:rPr>
          <w:rFonts w:ascii="Times New Roman" w:hAnsi="Times New Roman" w:cs="Times New Roman"/>
          <w:spacing w:val="-5"/>
          <w:sz w:val="24"/>
          <w:szCs w:val="24"/>
        </w:rPr>
        <w:t>No sign of burnout.</w:t>
      </w:r>
      <w:r w:rsidRPr="00526E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6E45" w:rsidRPr="00526E45" w:rsidRDefault="00526E45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6E45">
        <w:rPr>
          <w:rFonts w:ascii="Times New Roman" w:hAnsi="Times New Roman" w:cs="Times New Roman"/>
          <w:sz w:val="24"/>
          <w:szCs w:val="24"/>
        </w:rPr>
        <w:t xml:space="preserve">19-32: </w:t>
      </w:r>
      <w:r>
        <w:rPr>
          <w:rFonts w:ascii="Times New Roman" w:hAnsi="Times New Roman" w:cs="Times New Roman"/>
          <w:sz w:val="24"/>
          <w:szCs w:val="24"/>
        </w:rPr>
        <w:tab/>
      </w:r>
      <w:r w:rsidRPr="00526E45">
        <w:rPr>
          <w:rFonts w:ascii="Times New Roman" w:hAnsi="Times New Roman" w:cs="Times New Roman"/>
          <w:sz w:val="24"/>
          <w:szCs w:val="24"/>
        </w:rPr>
        <w:t>Little sign of burnout</w:t>
      </w:r>
      <w:r w:rsidRPr="00526E4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26E45" w:rsidRPr="00526E45" w:rsidRDefault="00526E45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6E45">
        <w:rPr>
          <w:rFonts w:ascii="Times New Roman" w:hAnsi="Times New Roman" w:cs="Times New Roman"/>
          <w:sz w:val="24"/>
          <w:szCs w:val="24"/>
        </w:rPr>
        <w:t xml:space="preserve">33-49: </w:t>
      </w:r>
      <w:r>
        <w:rPr>
          <w:rFonts w:ascii="Times New Roman" w:hAnsi="Times New Roman" w:cs="Times New Roman"/>
          <w:sz w:val="24"/>
          <w:szCs w:val="24"/>
        </w:rPr>
        <w:tab/>
      </w:r>
      <w:r w:rsidRPr="00526E45">
        <w:rPr>
          <w:rFonts w:ascii="Times New Roman" w:hAnsi="Times New Roman" w:cs="Times New Roman"/>
          <w:sz w:val="24"/>
          <w:szCs w:val="24"/>
        </w:rPr>
        <w:t>At risk of burnout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E45" w:rsidRPr="00526E45" w:rsidRDefault="00526E45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6E45">
        <w:rPr>
          <w:rFonts w:ascii="Times New Roman" w:hAnsi="Times New Roman" w:cs="Times New Roman"/>
          <w:sz w:val="24"/>
          <w:szCs w:val="24"/>
        </w:rPr>
        <w:t xml:space="preserve">50-59: </w:t>
      </w:r>
      <w:r>
        <w:rPr>
          <w:rFonts w:ascii="Times New Roman" w:hAnsi="Times New Roman" w:cs="Times New Roman"/>
          <w:sz w:val="24"/>
          <w:szCs w:val="24"/>
        </w:rPr>
        <w:tab/>
      </w:r>
      <w:r w:rsidRPr="00526E45">
        <w:rPr>
          <w:rFonts w:ascii="Times New Roman" w:hAnsi="Times New Roman" w:cs="Times New Roman"/>
          <w:sz w:val="24"/>
          <w:szCs w:val="24"/>
        </w:rPr>
        <w:t>Severe risk of burnout</w:t>
      </w:r>
    </w:p>
    <w:p w:rsidR="00526E45" w:rsidRPr="00526E45" w:rsidRDefault="00526E45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6E45">
        <w:rPr>
          <w:rFonts w:ascii="Times New Roman" w:hAnsi="Times New Roman" w:cs="Times New Roman"/>
          <w:sz w:val="24"/>
          <w:szCs w:val="24"/>
        </w:rPr>
        <w:t xml:space="preserve">60-75: </w:t>
      </w:r>
      <w:r>
        <w:rPr>
          <w:rFonts w:ascii="Times New Roman" w:hAnsi="Times New Roman" w:cs="Times New Roman"/>
          <w:sz w:val="24"/>
          <w:szCs w:val="24"/>
        </w:rPr>
        <w:tab/>
      </w:r>
      <w:r w:rsidRPr="00526E45">
        <w:rPr>
          <w:rFonts w:ascii="Times New Roman" w:hAnsi="Times New Roman" w:cs="Times New Roman"/>
          <w:sz w:val="24"/>
          <w:szCs w:val="24"/>
        </w:rPr>
        <w:t xml:space="preserve">Very severe risk of burnout.   </w:t>
      </w:r>
    </w:p>
    <w:p w:rsidR="00526E45" w:rsidRDefault="00526E45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24C" w:rsidRDefault="00B5424C" w:rsidP="00B542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24C" w:rsidRDefault="00B5424C" w:rsidP="00B542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2C5C">
        <w:rPr>
          <w:rFonts w:ascii="Times New Roman" w:hAnsi="Times New Roman" w:cs="Times New Roman"/>
          <w:sz w:val="24"/>
          <w:szCs w:val="24"/>
        </w:rPr>
        <w:t>You have taken the first step in restoring your wellness by completing this self-assessment. Now take the next step by taking action!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E45" w:rsidRDefault="00526E45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6E45" w:rsidRDefault="006C4F3B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526E45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526E45">
        <w:rPr>
          <w:rFonts w:ascii="Times New Roman" w:hAnsi="Times New Roman" w:cs="Times New Roman"/>
          <w:sz w:val="24"/>
          <w:szCs w:val="24"/>
        </w:rPr>
        <w:t xml:space="preserve"> between </w:t>
      </w:r>
      <w:r w:rsidR="00526E45" w:rsidRPr="00A0315C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Pr="00A0315C">
        <w:rPr>
          <w:rFonts w:ascii="Times New Roman" w:hAnsi="Times New Roman" w:cs="Times New Roman"/>
          <w:b/>
          <w:sz w:val="24"/>
          <w:szCs w:val="24"/>
        </w:rPr>
        <w:t>and</w:t>
      </w:r>
      <w:r w:rsidR="00526E45" w:rsidRPr="00A0315C">
        <w:rPr>
          <w:rFonts w:ascii="Times New Roman" w:hAnsi="Times New Roman" w:cs="Times New Roman"/>
          <w:b/>
          <w:sz w:val="24"/>
          <w:szCs w:val="24"/>
        </w:rPr>
        <w:t xml:space="preserve"> 49</w:t>
      </w:r>
      <w:r w:rsidR="00526E45">
        <w:rPr>
          <w:rFonts w:ascii="Times New Roman" w:hAnsi="Times New Roman" w:cs="Times New Roman"/>
          <w:sz w:val="24"/>
          <w:szCs w:val="24"/>
        </w:rPr>
        <w:t xml:space="preserve">, you are </w:t>
      </w:r>
      <w:r w:rsidR="00526E45" w:rsidRPr="00A0315C">
        <w:rPr>
          <w:rFonts w:ascii="Times New Roman" w:hAnsi="Times New Roman" w:cs="Times New Roman"/>
          <w:b/>
          <w:sz w:val="24"/>
          <w:szCs w:val="24"/>
        </w:rPr>
        <w:t>at risk for burnout</w:t>
      </w:r>
      <w:r w:rsidR="00526E45">
        <w:rPr>
          <w:rFonts w:ascii="Times New Roman" w:hAnsi="Times New Roman" w:cs="Times New Roman"/>
          <w:sz w:val="24"/>
          <w:szCs w:val="24"/>
        </w:rPr>
        <w:t xml:space="preserve">. Look at your personal </w:t>
      </w:r>
      <w:r>
        <w:rPr>
          <w:rFonts w:ascii="Times New Roman" w:hAnsi="Times New Roman" w:cs="Times New Roman"/>
          <w:sz w:val="24"/>
          <w:szCs w:val="24"/>
        </w:rPr>
        <w:t>wellness; lifestyle changes may be needed, i.e., diet, exercise, etc.  Do you have a hobby or some type of outlet to help you “get away” from work?</w:t>
      </w:r>
    </w:p>
    <w:p w:rsidR="006C4F3B" w:rsidRDefault="006C4F3B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F3B" w:rsidRDefault="006C4F3B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score of </w:t>
      </w:r>
      <w:r w:rsidRPr="00A0315C">
        <w:rPr>
          <w:rFonts w:ascii="Times New Roman" w:hAnsi="Times New Roman" w:cs="Times New Roman"/>
          <w:b/>
          <w:sz w:val="24"/>
          <w:szCs w:val="24"/>
        </w:rPr>
        <w:t>50 – 59</w:t>
      </w:r>
      <w:r>
        <w:rPr>
          <w:rFonts w:ascii="Times New Roman" w:hAnsi="Times New Roman" w:cs="Times New Roman"/>
          <w:sz w:val="24"/>
          <w:szCs w:val="24"/>
        </w:rPr>
        <w:t xml:space="preserve"> indicates a </w:t>
      </w:r>
      <w:r w:rsidRPr="00A0315C">
        <w:rPr>
          <w:rFonts w:ascii="Times New Roman" w:hAnsi="Times New Roman" w:cs="Times New Roman"/>
          <w:b/>
          <w:sz w:val="24"/>
          <w:szCs w:val="24"/>
        </w:rPr>
        <w:t>severe risk of burnout</w:t>
      </w:r>
      <w:r>
        <w:rPr>
          <w:rFonts w:ascii="Times New Roman" w:hAnsi="Times New Roman" w:cs="Times New Roman"/>
          <w:sz w:val="24"/>
          <w:szCs w:val="24"/>
        </w:rPr>
        <w:t xml:space="preserve">.  Taking time off of work to re-group and reassess the balance between your work life and your personal life is recommended. </w:t>
      </w:r>
      <w:r w:rsidR="00CC5693">
        <w:rPr>
          <w:rFonts w:ascii="Times New Roman" w:hAnsi="Times New Roman" w:cs="Times New Roman"/>
          <w:sz w:val="24"/>
          <w:szCs w:val="24"/>
        </w:rPr>
        <w:t>Seek mentorship.</w:t>
      </w:r>
      <w:r>
        <w:rPr>
          <w:rFonts w:ascii="Times New Roman" w:hAnsi="Times New Roman" w:cs="Times New Roman"/>
          <w:sz w:val="24"/>
          <w:szCs w:val="24"/>
        </w:rPr>
        <w:t xml:space="preserve"> Talk to your Program Director</w:t>
      </w:r>
      <w:r w:rsidR="00CC5693">
        <w:rPr>
          <w:rFonts w:ascii="Times New Roman" w:hAnsi="Times New Roman" w:cs="Times New Roman"/>
          <w:sz w:val="24"/>
          <w:szCs w:val="24"/>
        </w:rPr>
        <w:t xml:space="preserve"> or supervisor</w:t>
      </w:r>
      <w:r>
        <w:rPr>
          <w:rFonts w:ascii="Times New Roman" w:hAnsi="Times New Roman" w:cs="Times New Roman"/>
          <w:sz w:val="24"/>
          <w:szCs w:val="24"/>
        </w:rPr>
        <w:t>!</w:t>
      </w:r>
      <w:r w:rsidR="00A0315C">
        <w:rPr>
          <w:rFonts w:ascii="Times New Roman" w:hAnsi="Times New Roman" w:cs="Times New Roman"/>
          <w:sz w:val="24"/>
          <w:szCs w:val="24"/>
        </w:rPr>
        <w:t xml:space="preserve"> Take at least a week off.</w:t>
      </w:r>
    </w:p>
    <w:p w:rsidR="00A0315C" w:rsidRDefault="00A0315C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15C" w:rsidRDefault="00A0315C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score is </w:t>
      </w:r>
      <w:r w:rsidRPr="00A0315C">
        <w:rPr>
          <w:rFonts w:ascii="Times New Roman" w:hAnsi="Times New Roman" w:cs="Times New Roman"/>
          <w:b/>
          <w:sz w:val="24"/>
          <w:szCs w:val="24"/>
        </w:rPr>
        <w:t>60 – 75</w:t>
      </w:r>
      <w:r>
        <w:rPr>
          <w:rFonts w:ascii="Times New Roman" w:hAnsi="Times New Roman" w:cs="Times New Roman"/>
          <w:sz w:val="24"/>
          <w:szCs w:val="24"/>
        </w:rPr>
        <w:t xml:space="preserve">, you have a </w:t>
      </w:r>
      <w:r w:rsidRPr="00A0315C">
        <w:rPr>
          <w:rFonts w:ascii="Times New Roman" w:hAnsi="Times New Roman" w:cs="Times New Roman"/>
          <w:b/>
          <w:sz w:val="24"/>
          <w:szCs w:val="24"/>
        </w:rPr>
        <w:t>very severe risk of burnout</w:t>
      </w:r>
      <w:r>
        <w:rPr>
          <w:rFonts w:ascii="Times New Roman" w:hAnsi="Times New Roman" w:cs="Times New Roman"/>
          <w:sz w:val="24"/>
          <w:szCs w:val="24"/>
        </w:rPr>
        <w:t xml:space="preserve"> and you should seek professional help as quickly as possible.  </w:t>
      </w:r>
    </w:p>
    <w:p w:rsidR="006C4F3B" w:rsidRDefault="006C4F3B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15C" w:rsidRPr="00BC2C5C" w:rsidRDefault="00BC2C5C" w:rsidP="00526E4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able to care for others, we must first take care of ourselves. So, if your score on this self-assessment indicates that you need help, reach out to your supervisor, </w:t>
      </w:r>
      <w:proofErr w:type="gramStart"/>
      <w:r w:rsidRPr="00BC2C5C">
        <w:rPr>
          <w:rFonts w:ascii="Times New Roman" w:hAnsi="Times New Roman" w:cs="Times New Roman"/>
          <w:color w:val="000000" w:themeColor="text1"/>
          <w:sz w:val="24"/>
          <w:szCs w:val="24"/>
        </w:rPr>
        <w:t>your</w:t>
      </w:r>
      <w:proofErr w:type="gramEnd"/>
      <w:r w:rsidRPr="00BC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PD, a friend, a fellow AFMA member, or anyone else with whom you feel comfortable talking about these things. You are not alone. There are many of us in the same boat.</w:t>
      </w:r>
    </w:p>
    <w:p w:rsidR="00A0315C" w:rsidRPr="00BC2C5C" w:rsidRDefault="00A0315C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15C" w:rsidRDefault="00A0315C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15C" w:rsidRDefault="00A0315C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15C" w:rsidRDefault="00A0315C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029E" w:rsidRDefault="00D8029E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15C" w:rsidRDefault="00A0315C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15C" w:rsidRDefault="00A0315C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15C" w:rsidRDefault="00A0315C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assessme</w:t>
      </w:r>
      <w:r w:rsidR="00672824">
        <w:rPr>
          <w:rFonts w:ascii="Times New Roman" w:hAnsi="Times New Roman" w:cs="Times New Roman"/>
          <w:sz w:val="24"/>
          <w:szCs w:val="24"/>
        </w:rPr>
        <w:t xml:space="preserve">nt was adapted from MindTools: </w:t>
      </w:r>
      <w:r>
        <w:rPr>
          <w:rFonts w:ascii="Times New Roman" w:hAnsi="Times New Roman" w:cs="Times New Roman"/>
          <w:sz w:val="24"/>
          <w:szCs w:val="24"/>
        </w:rPr>
        <w:t>Essential s</w:t>
      </w:r>
      <w:r w:rsidR="00672824">
        <w:rPr>
          <w:rFonts w:ascii="Times New Roman" w:hAnsi="Times New Roman" w:cs="Times New Roman"/>
          <w:sz w:val="24"/>
          <w:szCs w:val="24"/>
        </w:rPr>
        <w:t xml:space="preserve">kills for an excellent career. </w:t>
      </w:r>
      <w:r>
        <w:rPr>
          <w:rFonts w:ascii="Times New Roman" w:hAnsi="Times New Roman" w:cs="Times New Roman"/>
          <w:sz w:val="24"/>
          <w:szCs w:val="24"/>
        </w:rPr>
        <w:t xml:space="preserve">Burnout Self-Test – </w:t>
      </w:r>
      <w:hyperlink r:id="rId12" w:history="1">
        <w:r w:rsidRPr="00345462">
          <w:rPr>
            <w:rStyle w:val="Hyperlink"/>
            <w:rFonts w:ascii="Times New Roman" w:hAnsi="Times New Roman" w:cs="Times New Roman"/>
            <w:sz w:val="24"/>
            <w:szCs w:val="24"/>
          </w:rPr>
          <w:t>https://www.mindtools.com/pages/article/newTCS_08.htm</w:t>
        </w:r>
      </w:hyperlink>
    </w:p>
    <w:p w:rsidR="00AA4ECC" w:rsidRDefault="00AA4ECC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15C" w:rsidRPr="00526E45" w:rsidRDefault="00A0315C" w:rsidP="00526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thanks to Michael </w:t>
      </w:r>
      <w:r w:rsidR="00AA4ECC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 xml:space="preserve">Shapiro, PhD, </w:t>
      </w:r>
      <w:r w:rsidR="00AA4ECC">
        <w:rPr>
          <w:rFonts w:ascii="Times New Roman" w:hAnsi="Times New Roman" w:cs="Times New Roman"/>
          <w:sz w:val="24"/>
          <w:szCs w:val="24"/>
        </w:rPr>
        <w:t xml:space="preserve">Licensed Psychologist, </w:t>
      </w:r>
      <w:r>
        <w:rPr>
          <w:rFonts w:ascii="Times New Roman" w:hAnsi="Times New Roman" w:cs="Times New Roman"/>
          <w:sz w:val="24"/>
          <w:szCs w:val="24"/>
        </w:rPr>
        <w:t>Director of Behavioral Medicine, Southern Regional AHEC Family Medicine Residency Program</w:t>
      </w:r>
      <w:r w:rsidR="00AA4ECC">
        <w:rPr>
          <w:rFonts w:ascii="Times New Roman" w:hAnsi="Times New Roman" w:cs="Times New Roman"/>
          <w:sz w:val="24"/>
          <w:szCs w:val="24"/>
        </w:rPr>
        <w:t>, for his assistance in adapting this assessment, providing recommendations for actions based on scores and most of all, for caring about the well-being of Family Medicine Residency Coordinators!</w:t>
      </w:r>
    </w:p>
    <w:sectPr w:rsidR="00A0315C" w:rsidRPr="00526E45">
      <w:type w:val="continuous"/>
      <w:pgSz w:w="12240" w:h="15840"/>
      <w:pgMar w:top="1334" w:right="1093" w:bottom="360" w:left="125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5C" w:rsidRDefault="00A0315C" w:rsidP="00A0315C">
      <w:r>
        <w:separator/>
      </w:r>
    </w:p>
  </w:endnote>
  <w:endnote w:type="continuationSeparator" w:id="0">
    <w:p w:rsidR="00A0315C" w:rsidRDefault="00A0315C" w:rsidP="00A0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5C" w:rsidRDefault="00A03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5C" w:rsidRDefault="00A031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5C" w:rsidRDefault="00A03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5C" w:rsidRDefault="00A0315C" w:rsidP="00A0315C">
      <w:r>
        <w:separator/>
      </w:r>
    </w:p>
  </w:footnote>
  <w:footnote w:type="continuationSeparator" w:id="0">
    <w:p w:rsidR="00A0315C" w:rsidRDefault="00A0315C" w:rsidP="00A0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5C" w:rsidRDefault="00BC2C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94688" o:spid="_x0000_s2050" type="#_x0000_t75" style="position:absolute;margin-left:0;margin-top:0;width:494.35pt;height:367.05pt;z-index:-251657216;mso-position-horizontal:center;mso-position-horizontal-relative:margin;mso-position-vertical:center;mso-position-vertical-relative:margin" o:allowincell="f">
          <v:imagedata r:id="rId1" o:title="AFMAblue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5C" w:rsidRDefault="00BC2C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94689" o:spid="_x0000_s2051" type="#_x0000_t75" style="position:absolute;margin-left:0;margin-top:0;width:494.35pt;height:367.05pt;z-index:-251656192;mso-position-horizontal:center;mso-position-horizontal-relative:margin;mso-position-vertical:center;mso-position-vertical-relative:margin" o:allowincell="f">
          <v:imagedata r:id="rId1" o:title="AFMAblue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15C" w:rsidRDefault="00BC2C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94687" o:spid="_x0000_s2049" type="#_x0000_t75" style="position:absolute;margin-left:0;margin-top:0;width:494.35pt;height:367.05pt;z-index:-251658240;mso-position-horizontal:center;mso-position-horizontal-relative:margin;mso-position-vertical:center;mso-position-vertical-relative:margin" o:allowincell="f">
          <v:imagedata r:id="rId1" o:title="AFMAblue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5"/>
    <w:rsid w:val="004B1BDD"/>
    <w:rsid w:val="00526E45"/>
    <w:rsid w:val="00672824"/>
    <w:rsid w:val="006C4F3B"/>
    <w:rsid w:val="00A0315C"/>
    <w:rsid w:val="00AA05DE"/>
    <w:rsid w:val="00AA4ECC"/>
    <w:rsid w:val="00B5424C"/>
    <w:rsid w:val="00BC2C5C"/>
    <w:rsid w:val="00CC5693"/>
    <w:rsid w:val="00D8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7D298F54-AEDD-4881-9FED-0B00A1F6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E4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3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15C"/>
    <w:rPr>
      <w:rFonts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3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15C"/>
    <w:rPr>
      <w:rFonts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3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mindtools.com/pages/article/newTCS_0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haynesc</dc:creator>
  <cp:keywords/>
  <dc:description/>
  <cp:lastModifiedBy>Cheryl Haynes</cp:lastModifiedBy>
  <cp:revision>5</cp:revision>
  <dcterms:created xsi:type="dcterms:W3CDTF">2019-02-15T14:04:00Z</dcterms:created>
  <dcterms:modified xsi:type="dcterms:W3CDTF">2019-03-05T20:56:00Z</dcterms:modified>
</cp:coreProperties>
</file>